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F6" w:rsidRPr="009558EB" w:rsidRDefault="009558EB" w:rsidP="009558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8E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 с</w:t>
      </w:r>
      <w:proofErr w:type="gramStart"/>
      <w:r w:rsidRPr="009558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58EB">
        <w:rPr>
          <w:rFonts w:ascii="Times New Roman" w:hAnsi="Times New Roman" w:cs="Times New Roman"/>
          <w:sz w:val="28"/>
          <w:szCs w:val="28"/>
        </w:rPr>
        <w:t xml:space="preserve">упино  муниципального  района </w:t>
      </w:r>
      <w:proofErr w:type="spellStart"/>
      <w:r w:rsidRPr="009558EB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9558EB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C330F6" w:rsidRPr="009558EB" w:rsidRDefault="00C330F6" w:rsidP="009558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84" w:rsidRPr="00097384" w:rsidRDefault="00097384" w:rsidP="00097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3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7384">
        <w:rPr>
          <w:rFonts w:ascii="Times New Roman" w:hAnsi="Times New Roman" w:cs="Times New Roman"/>
          <w:sz w:val="28"/>
          <w:szCs w:val="28"/>
        </w:rPr>
        <w:t xml:space="preserve"> районная научно-практическая конференция школьников</w:t>
      </w:r>
    </w:p>
    <w:p w:rsidR="00097384" w:rsidRPr="00097384" w:rsidRDefault="00097384" w:rsidP="00097384">
      <w:pPr>
        <w:rPr>
          <w:rFonts w:ascii="Times New Roman" w:hAnsi="Times New Roman" w:cs="Times New Roman"/>
          <w:sz w:val="28"/>
          <w:szCs w:val="28"/>
        </w:rPr>
      </w:pPr>
    </w:p>
    <w:p w:rsidR="00097384" w:rsidRPr="00097384" w:rsidRDefault="00097384" w:rsidP="000973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384">
        <w:rPr>
          <w:rFonts w:ascii="Times New Roman" w:hAnsi="Times New Roman" w:cs="Times New Roman"/>
          <w:sz w:val="28"/>
          <w:szCs w:val="28"/>
        </w:rPr>
        <w:t>Безенчукского</w:t>
      </w:r>
      <w:proofErr w:type="spellEnd"/>
      <w:r w:rsidRPr="000973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7384" w:rsidRPr="00097384" w:rsidRDefault="00097384" w:rsidP="00097384">
      <w:pPr>
        <w:rPr>
          <w:rFonts w:ascii="Times New Roman" w:hAnsi="Times New Roman" w:cs="Times New Roman"/>
          <w:sz w:val="28"/>
          <w:szCs w:val="28"/>
        </w:rPr>
      </w:pPr>
    </w:p>
    <w:p w:rsidR="00097384" w:rsidRPr="00097384" w:rsidRDefault="00097384" w:rsidP="00097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384">
        <w:rPr>
          <w:rFonts w:ascii="Times New Roman" w:hAnsi="Times New Roman" w:cs="Times New Roman"/>
          <w:b/>
          <w:bCs/>
          <w:sz w:val="28"/>
          <w:szCs w:val="28"/>
        </w:rPr>
        <w:t>«Старт в науку»</w:t>
      </w:r>
    </w:p>
    <w:p w:rsidR="00C330F6" w:rsidRPr="009558EB" w:rsidRDefault="00097384" w:rsidP="009558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30F6" w:rsidRPr="009558EB" w:rsidRDefault="00C330F6" w:rsidP="009558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Птицы нашего края</w:t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30F6" w:rsidRPr="009558EB" w:rsidRDefault="00097384" w:rsidP="00097384">
      <w:pPr>
        <w:spacing w:before="100" w:beforeAutospacing="1" w:after="100" w:afterAutospacing="1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3 класса</w:t>
      </w:r>
      <w:r w:rsid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F6" w:rsidRPr="009558EB" w:rsidRDefault="009558EB" w:rsidP="00097384">
      <w:pPr>
        <w:spacing w:before="100" w:beforeAutospacing="1" w:after="100" w:afterAutospacing="1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Шадрин</w:t>
      </w:r>
      <w:r w:rsidR="00C330F6"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 Денисович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097384">
      <w:pPr>
        <w:spacing w:before="100" w:beforeAutospacing="1" w:after="100" w:afterAutospacing="1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8EB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 w:rsid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Хархавкина</w:t>
      </w:r>
      <w:proofErr w:type="spellEnd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Марина</w:t>
      </w:r>
      <w:r w:rsid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Геннадьевна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8EB" w:rsidRDefault="009558EB" w:rsidP="009558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9558EB" w:rsidP="009558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Купино, 2015 год</w:t>
      </w:r>
    </w:p>
    <w:p w:rsidR="009558EB" w:rsidRPr="009558EB" w:rsidRDefault="009558EB" w:rsidP="009558EB">
      <w:pPr>
        <w:pStyle w:val="3"/>
        <w:spacing w:line="360" w:lineRule="auto"/>
        <w:rPr>
          <w:sz w:val="28"/>
          <w:szCs w:val="28"/>
        </w:rPr>
      </w:pPr>
      <w:r w:rsidRPr="009558EB">
        <w:rPr>
          <w:sz w:val="28"/>
          <w:szCs w:val="28"/>
        </w:rPr>
        <w:lastRenderedPageBreak/>
        <w:t xml:space="preserve">Оглавление. </w:t>
      </w:r>
    </w:p>
    <w:p w:rsidR="00DF0E17" w:rsidRPr="00DF0E17" w:rsidRDefault="00DF0E17" w:rsidP="00DF0E17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0E17">
        <w:rPr>
          <w:rFonts w:ascii="Times New Roman" w:eastAsia="Calibri" w:hAnsi="Times New Roman" w:cs="Times New Roman"/>
          <w:b/>
          <w:bCs/>
          <w:sz w:val="28"/>
          <w:szCs w:val="28"/>
        </w:rPr>
        <w:t>Введение.</w:t>
      </w:r>
    </w:p>
    <w:p w:rsidR="009558EB" w:rsidRPr="00DF0E17" w:rsidRDefault="00DF0E17" w:rsidP="00DF0E17">
      <w:pPr>
        <w:pStyle w:val="a8"/>
        <w:spacing w:line="360" w:lineRule="auto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E22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F0E17">
        <w:rPr>
          <w:rFonts w:ascii="Times New Roman" w:eastAsia="Calibri" w:hAnsi="Times New Roman" w:cs="Times New Roman"/>
          <w:bCs/>
          <w:sz w:val="28"/>
          <w:szCs w:val="28"/>
        </w:rPr>
        <w:t>Актуальность работы.</w:t>
      </w:r>
    </w:p>
    <w:p w:rsidR="00DF0E17" w:rsidRDefault="00DF0E17" w:rsidP="00DF0E1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E17">
        <w:rPr>
          <w:rFonts w:ascii="Times New Roman" w:eastAsia="Calibri" w:hAnsi="Times New Roman" w:cs="Times New Roman"/>
          <w:sz w:val="28"/>
          <w:szCs w:val="28"/>
        </w:rPr>
        <w:t xml:space="preserve">   2.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DF0E17">
        <w:rPr>
          <w:rFonts w:ascii="Times New Roman" w:eastAsia="Calibri" w:hAnsi="Times New Roman" w:cs="Times New Roman"/>
          <w:sz w:val="28"/>
          <w:szCs w:val="28"/>
        </w:rPr>
        <w:t xml:space="preserve">ели </w:t>
      </w:r>
      <w:r>
        <w:rPr>
          <w:rFonts w:ascii="Times New Roman" w:eastAsia="Calibri" w:hAnsi="Times New Roman" w:cs="Times New Roman"/>
          <w:sz w:val="28"/>
          <w:szCs w:val="28"/>
        </w:rPr>
        <w:t>и задачи исследования.</w:t>
      </w:r>
    </w:p>
    <w:p w:rsidR="00DF0E17" w:rsidRDefault="00DF0E17" w:rsidP="00DF0E1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0E1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B2E2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F0E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0E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0E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2E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3E2C71" w:rsidRPr="009558EB" w:rsidRDefault="003E2C71" w:rsidP="003E2C71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птиц. </w:t>
      </w:r>
    </w:p>
    <w:p w:rsidR="003E2C71" w:rsidRPr="009558EB" w:rsidRDefault="003E2C71" w:rsidP="003E2C71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нашего села и нашей области.</w:t>
      </w:r>
    </w:p>
    <w:p w:rsidR="003E2C71" w:rsidRPr="003E2C71" w:rsidRDefault="003E2C71" w:rsidP="003E2C71">
      <w:pPr>
        <w:numPr>
          <w:ilvl w:val="2"/>
          <w:numId w:val="1"/>
        </w:numPr>
        <w:spacing w:before="100" w:beforeAutospacing="1" w:after="0" w:afterAutospacing="1" w:line="360" w:lineRule="auto"/>
        <w:ind w:left="109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занесенные в Красную книгу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E17" w:rsidRPr="003E2C71" w:rsidRDefault="003E2C71" w:rsidP="003E2C71">
      <w:pPr>
        <w:numPr>
          <w:ilvl w:val="2"/>
          <w:numId w:val="1"/>
        </w:numPr>
        <w:spacing w:before="100" w:beforeAutospacing="1" w:after="0" w:afterAutospacing="1" w:line="360" w:lineRule="auto"/>
        <w:ind w:left="109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E22" w:rsidRPr="002B2E22" w:rsidRDefault="002B2E22" w:rsidP="002B2E2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2E22">
        <w:rPr>
          <w:rFonts w:ascii="Times New Roman" w:eastAsia="Calibri" w:hAnsi="Times New Roman" w:cs="Times New Roman"/>
          <w:b/>
          <w:sz w:val="28"/>
          <w:szCs w:val="28"/>
        </w:rPr>
        <w:t>Заключение.</w:t>
      </w:r>
    </w:p>
    <w:p w:rsidR="00DF0E17" w:rsidRPr="002B2E22" w:rsidRDefault="002B2E22" w:rsidP="002B2E22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E22">
        <w:rPr>
          <w:rFonts w:ascii="Times New Roman" w:eastAsia="Calibri" w:hAnsi="Times New Roman" w:cs="Times New Roman"/>
          <w:b/>
          <w:sz w:val="28"/>
          <w:szCs w:val="28"/>
        </w:rPr>
        <w:t>Список литературы.</w:t>
      </w:r>
    </w:p>
    <w:p w:rsidR="002B2E22" w:rsidRPr="002B2E22" w:rsidRDefault="002B2E22" w:rsidP="002B2E22">
      <w:pPr>
        <w:pStyle w:val="a8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2E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B2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.Введение.</w:t>
      </w:r>
      <w:proofErr w:type="gramEnd"/>
    </w:p>
    <w:p w:rsidR="00C330F6" w:rsidRPr="002B2E22" w:rsidRDefault="00C330F6" w:rsidP="002B2E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мир без птиц: рощу без соловья, поле без жаворонка, деревенскую улицу без милых, вечно суетящихся воробьев</w:t>
      </w:r>
      <w:proofErr w:type="gramStart"/>
      <w:r w:rsidRPr="002B2E2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2B2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ажется, мы так привыкли к ним, что порой не замечаем. Но они рядом и часто нуждаются в нашем внимании и охране.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на свете, наверное, более удивительных созданий природы, чем птицы. Они освоили среду, где нет и не будет им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воздушное пространство. Эти совершенные животные способны преодолевать огромные расстояния, часто без пищи и, не имея возможности укрыться от непогоды. Глядя на полёт птиц, человек всегда стремился в небо. Изучив строение птиц, люди стали придумывать летательные аппараты и осваивать всё новые и новые воздушные пространства. Но никакой, даже самый идеальный летательный аппарат, созданный руками человека, не сравнится с летящей птицей. Птицы доставляют много радости человеку, внося большое оживление в окружающую его природную среду. Их подвижность, привлекательная внешность, мелодичность издаваемых звуков создают у людей приятное настроение, доставляют им большое эстетическое наслаждение.</w:t>
      </w:r>
      <w:r w:rsidR="002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которых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никогда не слышали, да, может быть, уже и не услышим — такими редкими они стали. Но мы, люди, не можем позволить им уйти — с потерей хотя бы одного вида, беднее становится не только природа, уходит частичка и нашей с вами жизни</w:t>
      </w:r>
      <w:r w:rsidR="00755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0F6" w:rsidRPr="009558EB" w:rsidRDefault="0075563B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этой темы способствуют: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наблюдать птиц в любое время года, устанавливать взаимосвязь особенностей их поведения с сезонными изменениями в природе;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выбор и доступность детской литературы о птицах;</w:t>
      </w:r>
    </w:p>
    <w:p w:rsidR="00C330F6" w:rsidRPr="009558EB" w:rsidRDefault="0075563B" w:rsidP="002B2E2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воспитания у детей бережного отношения к природе через проявление заботы о птицах: кормление птиц зимой, изготовление совместно с родителями кормушек, скворечников.</w:t>
      </w:r>
    </w:p>
    <w:p w:rsidR="00124383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124383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24383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4383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087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24383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многообразием птиц нашего края, их значением в природе и жизни человека, с редкими и исчезающими видами.</w:t>
      </w:r>
    </w:p>
    <w:p w:rsidR="00124383" w:rsidRPr="009558EB" w:rsidRDefault="00124383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бережное отношение к пернатым друзьям,  развитие чувства необходимости охраны природы, </w:t>
      </w:r>
    </w:p>
    <w:p w:rsidR="00124383" w:rsidRPr="009558EB" w:rsidRDefault="00124383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и любовь детей к природе. </w:t>
      </w:r>
    </w:p>
    <w:p w:rsidR="00C330F6" w:rsidRPr="009558EB" w:rsidRDefault="00124383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моего проекта</w:t>
      </w:r>
      <w:r w:rsidR="003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3DB5" w:rsidRPr="009558EB" w:rsidRDefault="00124383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rt-main"/>
      <w:bookmarkEnd w:id="0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представления о знакомых птицах; условия их обитания; роли человека в жизни птиц: внешние признаки птиц, особенности внешне</w:t>
      </w:r>
      <w:r w:rsidR="00AD3DB5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строения, позволяющие летать;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bookmarkStart w:id="1" w:name="art-main1"/>
      <w:bookmarkEnd w:id="1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птиц нашего края и наблюдать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птицами,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95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 друзьях наших меньших и сформировать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отношение к миру </w:t>
      </w:r>
      <w:r w:rsidR="00AD3DB5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природы;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F6" w:rsidRPr="009558EB" w:rsidRDefault="00124383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-научиться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DB5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делать выводы,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DB5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свои поступки и научи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3DB5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ухаживать за птицами.</w:t>
      </w:r>
    </w:p>
    <w:p w:rsidR="0075563B" w:rsidRDefault="0075563B" w:rsidP="007556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0E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0E1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2E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AD3DB5" w:rsidRPr="009558EB" w:rsidRDefault="00124383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  <w:r w:rsidR="00AD3DB5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птиц.</w:t>
      </w:r>
    </w:p>
    <w:p w:rsidR="006F294E" w:rsidRDefault="00AD3DB5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(лат.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Aves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класс оперённых, теплокровных, яйцекладущих позвоночных, чьи передние конечности имеют форму крыльев.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строение птиц приспособлено к полёту, хотя в настоящее время существует и много видов нелетающих птиц. Ещё одним отличительным признаком птиц является также наличие клюва. На сегодняшний день на Земле обитает более 9800 различных видов (в России — 600 видов), что делает их наиболее разнообразной группой надкласса четвероногих.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распространены на всех континентах и во всех экосистемах от Арктики до Антарктики. Самым маленьким представителем этого класса считается обитающая на Кубе и острове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Хувентуд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колибри — пчёлка — длина её самца не превышает 5,7 см, а самой крупной африканский страус высотой до 270 см. Большинство палеонтологов считает, что птицы получили своё развитие около 150 — 200 млн. лет назад.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общую характеристику птицам, нужно обратить внимание на лёгкий и прочный скелет, четырёхкамерное сердце, оперение (или перьевой покров), клюв без зубов и интенсивный обмен веществ. Кроме того, все птицы откладывают яйца, чем отличаются от подавляющего числа млекопитающих. Верхние конечности приобрели форму крыльев, и птицы, как правило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летать, хотя есть и исключения — страусы, пингвины. Птицы обладают особым строением органов дыхания и пищеварения, что тесно связано с их способностью летать. Некоторые птицы, в особенности вороны и попугаи, обладают способностью к быстрому обучению, другие используют подручные «инструменты», а третьи передают накопленные ими навыки из поколения в поколение.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птиц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выделяют 28 отрядов.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из них: пингвины, страусы, киви,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гагры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поганки,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трубконосые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веслоногие, голенастые,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хищные птицы,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кулики, голубеобразные, попугаи, совы, длиннокрылые (стрижи),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воробьиные.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половины — около 5 тыс. видов — приходится на долю воробьиных птиц.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приспособлены к различным средам обитания, чем обусловлено возникновение среди них экологических групп. Каждая группа привязана к своим местам обитания, использует свойственные им корма и имеет определенные приспособления к их добыванию.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экологические группы птиц: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94E" w:rsidRDefault="00AD3DB5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Птицы парков и садов;</w:t>
      </w:r>
    </w:p>
    <w:p w:rsidR="006F294E" w:rsidRDefault="006F294E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2). Лугов и полей;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94E" w:rsidRDefault="006F294E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3). Болот и побережий;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94E" w:rsidRDefault="006F294E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4). Пустынь и степей;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94E" w:rsidRPr="009558EB" w:rsidRDefault="006F294E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5). Птицы леса.</w:t>
      </w:r>
    </w:p>
    <w:p w:rsidR="00C330F6" w:rsidRPr="009558EB" w:rsidRDefault="006F294E" w:rsidP="006F29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main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 нашего села и нашей области</w:t>
      </w:r>
    </w:p>
    <w:p w:rsidR="006F294E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позвоночных животных птицы — самое яркое, самое заметное проявление жизни. Они заселяют разнообразные биотопы: от зарослей камыша и карнизов домов до оголенных скал и прибрежных песков. Голоса птиц можно слышать летом и зимой с предрассветной мглы до вечера, а иногда и ночью.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млекопитающими и насекомыми птицы занимают высшие звенья цепей питания, играя большую роль в экосистемах.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отличаются не только широким распространением и разнообразием местообитаний</w:t>
      </w:r>
      <w:r w:rsidR="00406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на гнездовье в области отмечены поганка малая, горлица кольчатая, хохотун черноголовый.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 Самарской области относятся к 15 отрядам.</w:t>
      </w:r>
    </w:p>
    <w:p w:rsidR="00C330F6" w:rsidRPr="009558EB" w:rsidRDefault="00C330F6" w:rsidP="0033615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Поганкообразные</w:t>
      </w:r>
      <w:proofErr w:type="spellEnd"/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типично водные птицы, прекрасные пловцы и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нырцы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оставаться под водой до 3 минут. Однако пальцы общей плавательной перепонки не соединены. Каждый палец имеет упругую и прочную роговую оторочку, увеличивающую гребную поверхность лапы. На водной поверхности поганку от любой утки легко отличить: контуры ее надхвостья плавно опускаются к поверхности воды.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Поганки предпочитают открытые плесы, чередующиеся с зарослями водной растительности, в которых строят плавающие гнезда. В кладке 3 — 8 грязно — белых яиц с зеленоватым оттенком. Птенцы выводкового типа. Самец от самки внешне не отличается.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Питаются мелкой рыбой, головастиками,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водными насекомыми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ракообразными. Ныряя, ловят добычу.</w:t>
      </w:r>
      <w:r w:rsidR="003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отряду относятся поганки — большая (чомга), черношейная,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серощекая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Всего 5 видов.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Аистообразные</w:t>
      </w:r>
      <w:proofErr w:type="spellEnd"/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околоводные птицы кормятся в воде или около нее и гнездятся недалеко от воды. Длинные ноги и удлиненные пальцы дают возможность ходить по мелководьям, не смачивая оперение и не проваливаясь в илистый грунт. Сдавленное с боков туловище облегчает передвижение в густых зарослях.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Откладывают 3 — 8 яиц. Гнезда располагаются на деревьях или в зарослях кустарника и тростника. В насиживании и воспитании птенцов участвуют оба родителя. Птенцы находятся в гнезде до 2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 Питаются животным кормом. В области 3 вида: цапля серая, выпи большая и малая (семейства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Цаплевые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 80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текущего столетия в области отмечаются залеты крупной красивой птицы — большой белой цапли.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Гусеобразные</w:t>
      </w:r>
      <w:proofErr w:type="spellEnd"/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птиц короткие ноги плавательного типа, три передних пальца соединены плавательной перепонкой. Они прекрасно плавают и ныряют. Самцы крупнее самок, у полигамов первые окрашены ярче.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19</w:t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видов, встречающихся в области, 14 — гнездящиеся: лебедь — шипун, гусь серый, кряква, чирки (свистунок и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трескунок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широконоска, красноголовый нырок и др. К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гнездящимся 12 видам уток относится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огарь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(красная утка) — ныне редкая у нас птица.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Соколообразные</w:t>
      </w:r>
      <w:proofErr w:type="spellEnd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хищные птицы схватывают добычу мощными лапами с острыми когтями и разрывают ее крепким клювом. Животную пищу, как правило, добывают активной охотой,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в роли естественных регуляторов численности грызунов и других животных.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конструкции гнездо располагается на деревьях, реже — на земле или в дуплах. Иногда занимают гнезда ворон, грачей, сорок.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крупных видов в кладке 1 — 2 яйца, у мелких — 5 — 7 яиц. </w:t>
      </w:r>
      <w:r w:rsidR="003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фауне области 27 видов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соколообразных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22 вида отмечены на гнездовье.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ястребы — перепелятник и тетеревятник, луни — полевой, дуговой, степной и болотный, коршун черный, орлан — белохвост, орлы — берегут, могильник, степной и подорлик большой, сарыч обыкновенный, осоед, змееяд, скопа,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балобан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чеглок, сапсан, кобчик, пустельги обыкновенная и степная.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редки. Девять видов занесены в Красную книгу</w:t>
      </w:r>
      <w:r w:rsidR="0033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доказана полезность многих хищных птиц как истребителей грызунов и вредных насекомых.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Курообразные</w:t>
      </w:r>
      <w:proofErr w:type="spellEnd"/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плотного телосложения с относительно небольшой головой и короткой шеей. Сильный клюв с выпуклым надклювьем приспособлен к захвату грубой растительной и животной пищи.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ходят и бегают по земле, разрывают ее или верхний слой лесной подстилки сильными ногами. Взлетают неохотно, при крайней необходимости.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5 видов: перепел, куропатка серая, глухарь, тетерев, рябчик. Многие стали малочисленными.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Журавлеобразные</w:t>
      </w:r>
      <w:proofErr w:type="spellEnd"/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Поэтичность слова «журавль» и тесная связь его с понятием Родины бередят душу не только поэтов и ученых — орнитологов, а и всех, кому дорога судьба нашей природы. Ведь из 7 видов журавлей фауны бывшего СССР 5 видов заняли место в Красной книге РСФСР, в том числе и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 — красавка — единственный вид журавлей в Самарской области.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же отряду относятся дрофа и стрепет (семейство дрофиные) — типичные степные виды. Обитают на юге области. Они включены в Красную книгу РСФСР.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Семейство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пастушковые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водных и болотных птиц. К нему относятся лысуха, коростель, камышница, погоныши (3 вида). Названные виды встречаются в области.</w:t>
      </w:r>
    </w:p>
    <w:p w:rsidR="00C330F6" w:rsidRPr="009558EB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Ржанкообразные</w:t>
      </w:r>
      <w:proofErr w:type="spellEnd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области к нему относятся кулики (около 30 видов), крачки (4 вида) и чайки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вида). Редчайшим куликом в области является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кречетка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крачек — малая, из чаек — черноголовый хохотун. На пролете встречаются серебристая и большая морская чайка. Залетным видом является белощекая крачка.</w:t>
      </w:r>
    </w:p>
    <w:p w:rsidR="000412C0" w:rsidRDefault="00C330F6" w:rsidP="006F294E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Совообразные</w:t>
      </w:r>
      <w:proofErr w:type="spellEnd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сов так своеобразен, что их невозможно спутать с другими птицами. Для них характерна вертикальная посадка. Большая круглая голова, обращенные вперед большие глаза, мохнатые лапы и мягкое оперение делают сов похожими на летающих кошек или неведомых мифических существ, оставляющих после каждой встречи у человека какое — то странное, неизгладимое впечатление.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гнезд не строят, а занимают старые гнезда ворон, сорок, дневных хищников. Кладки могут располагаться в дуплах, гнилых пнях, на земле. Кладку из 1 — 11 яиц насиживает самка. 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сов, обитающих в области, ведет оседлый или полуоседлый образ жизни, отличаются широким распространением, но и малочисленностью. Поэтому необходимо пропагандировать охрану сов — полезнейших птиц нашего края.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гнездятся 7 видов сов. 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F6" w:rsidRPr="009558EB" w:rsidRDefault="00C330F6" w:rsidP="000412C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spell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Воробьинообразные</w:t>
      </w:r>
      <w:proofErr w:type="spellEnd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Самцы отличаются от самок размерами, голосом, окраской оперения, развитием весной брачного наряда. С зимовок они прилетают раньше самок и выбирают участок, на котором будет располагаться гнездо.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Гнезда, построенные с особенной тщательностью — характерная черта воробьиных птиц. Как правило, гнезда хорошо замаскированы и имеют вид чаши (многие воробьиные), гамака (иволги) и даже рукавички (ремезы).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видов делают две кладки в году. В каждой из них 4 — 6 пестро — окрашенных яиц. 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гнездятся 85 видов воробьиных, из которых около 10 видов — редко гнездящиеся (лазоревка белая, каменка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плешанка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синица усатая и др.).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перелетов и зимовок встречаются снегирь, чечетка, чиж, свиристель, пуночка, лапландский подорожник, щур, юрок и др.</w:t>
      </w:r>
      <w:r w:rsidR="006F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воробьиные распределены в 18 семейств: жаворонковые,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ласточковые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синицевые, вьюрковые, дроздовые, славковые и др.</w:t>
      </w:r>
      <w:proofErr w:type="gramEnd"/>
    </w:p>
    <w:p w:rsidR="00C330F6" w:rsidRPr="009558EB" w:rsidRDefault="00C330F6" w:rsidP="000412C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Отряд </w:t>
      </w:r>
      <w:proofErr w:type="gram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Голубеобразные</w:t>
      </w:r>
      <w:proofErr w:type="gramEnd"/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12 видов голубей, обитающи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СССР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Самарской области гнездятся 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сизый голубь, вяхирь, клинтух и горлица обыкновенная. 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голубиных Самарской области является перелетными птицами, но зимовки их лежат недалеко от гнездовой области. Прилетают в наш край в апреле. Ведут дневной образ жизни.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самым обычным видом из диких голубей в Самарской области является горлица обыкновенная. Она встречается в лесах, предпочитая участки вблизи ручьев, родников и речек. Заметно снизилась численность голубя — вяхиря. Еще в конце 50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начале 60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вяхири были обычны в сосновых молодых насаждениях и в дубовых колках. Крайне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клинтух — обитатель спелых, перестойных лесов с крупными дуплистыми деревьями. В них он гнездится, иногда занимая дупла черного дятла — желны. Сокращение площади спелых лесов, уничтожение дуплистых деревьев — основные причины снижения численности клинтуха.</w:t>
      </w:r>
      <w:r w:rsidR="0004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голубей объединяет значительное число видов птиц средней и небольшой величины. По внешнему виду и общему строению все они очень сходны между собой и хорошо отличаются от других птиц.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Телосложение у голубей плотное, голова небольшая, шея короткая, крылья обычно длинные и острые, хвост средней длины, закруглен. Ноги короткие, четырехпалые, пальцы длинные с короткими сильными когтями. Клюв небольшой, прямой, у основания тонкий, а к вершине несколько вздутый. Основание надклювья покрыто мягкой кожицей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восковицей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Оперение у голубей густое и плотное, разнообразной, нередко яркой окраски. Самцы и самки по окраске не различаются, но первые крупнее вторых.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видов — обитатели леса, некоторые живут в скалах, обрывах, сооружениях человека. В основном это виды оседлые, лишь немногие в умеренных широтах совершают перелеты. Зимовки их обычно лежат недалеко от гнездовой области.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 ведут строго дневной образ жизни. Пищу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обычно собирают на земле, в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хорошо ходят. Летают прекрасно: легко, быстро, могут делать резкие повороты. Это общественные птицы. </w:t>
      </w:r>
      <w:r w:rsidR="003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Питаются голуби главным образом семенами различных растений, реже мелкими беспозвоночными. Ряд видов специализировался на питании плодами. Все голуби нуждаются в воде и часто летают на водопой на значительные расстояния</w:t>
      </w:r>
      <w:proofErr w:type="gramStart"/>
      <w:r w:rsidR="003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5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37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встречаются представители: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вид),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Козодоеобразные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вид),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Стрижеобразные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вид),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Ракшеобразные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вида),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видов).</w:t>
      </w:r>
    </w:p>
    <w:p w:rsidR="00C330F6" w:rsidRPr="009558EB" w:rsidRDefault="00C330F6" w:rsidP="003E2C7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Рыбоядные птицы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скопа, орлан — белохвост, чайка серебристая, поганка черношейная, черноголовый хохотун (залетная,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краснокнижная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птица)</w:t>
      </w:r>
      <w:proofErr w:type="gramEnd"/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Частично рыбоядные птицы</w:t>
      </w:r>
      <w:r w:rsidRPr="00955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цапля серая, некоторые виды уток, чайка озерная, крачки обыкновенная и болотная.</w:t>
      </w:r>
    </w:p>
    <w:p w:rsidR="00C330F6" w:rsidRPr="009558EB" w:rsidRDefault="00353734" w:rsidP="00807D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  <w:r w:rsidR="0080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занесё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нные в красную книгу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Аист черный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Редкая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имеет широкий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евроазиатско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африканский ареал, но внутри него распространение спорадическое. Основные местообитания в России — старые леса вблизи рек, стариц, лесных болот и озер. В Самарской области до 90 —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ХХ века гнездился в глухих лесных урочищах Жигулевской возвышенности.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Балобан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Эпизодически гнездящаяся в Самарской области кочующая или перелетная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пятнистый евроазиатский гнездовой ареал, приуроченный к лесостепной зоне, южной окраине лесной зоны и островным лесам в степях. Численность вида в России сокращается. Гнездовья </w:t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балабана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располагаются в островных лесах, лесополосах, по опушкам лесных массивов вблизи открытых пространств. В Самарской области этот крупный сокол отмечается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Зоволжье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Большечерниговский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Борский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Волжские районы). Пролетные особи встречались в Алексеевском,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Ставропольском и Борском районах.</w:t>
      </w:r>
    </w:p>
    <w:p w:rsidR="00C330F6" w:rsidRPr="009558EB" w:rsidRDefault="00FB54BD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еркут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Гнездящаяся в Самарской области редкая оседлая и кочующая птица из отряда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соколообразные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Ареал вида дисперсный. Охватывает территории Северной Евразии, Северной Америки и </w:t>
      </w:r>
      <w:proofErr w:type="spellStart"/>
      <w:proofErr w:type="gram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запада</w:t>
      </w:r>
      <w:proofErr w:type="gram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Африки. В России населяет леса, малодоступные участки леса в лесостепи и степи, лесные «островки» среди болот. В Самарской области встречается в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Предволжье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(Ставропольский район, Самарская Лука) и Высоком Заволжье (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Похвистневский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Клявленский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Камышлинский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 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Дрофа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степная птица из отряда </w:t>
      </w:r>
      <w:proofErr w:type="spellStart"/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Европейский подвид </w:t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дрофы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очаговый евроазиатский ареал. Населяет злаковые степи. Гнездится на сельскохозяйственных угодьях (посевы зерновых культур, пастбища). Встречаются на самом юге Самарской области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Сыртовом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Заволжье (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Большечерниговский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Красавка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(журавль — красавка).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журовлеобразные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Восстанавливающийся в численности вид. Имеет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дизьюнктивный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евроазиатский ареал. Поселяется в низкотравных </w:t>
      </w:r>
      <w:proofErr w:type="spellStart"/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типчаково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ковыльных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полынно — злаковых степях, в особенности с твердым глинистым субстратом. Гнездится в долинах степных рек, на степных возвышенностях. Изредка встречается на юге Самарской области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Большечерниговском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Кречетка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ржанкообразные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России находится под угрозой исчезновения. Имеет евроазиатский ареал. Обитает в сухих степях и полупустынях. Излюбленные местообитания низкорослые полынные и полынно — злаковые ассоциации с солончаками и участками, лишенными растительности. Встречаются в южных районах Самарской области. </w:t>
      </w:r>
      <w:r w:rsidR="00FB54BD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Кулик — сорока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Редкая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ржанкообразные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евроазиатско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африканский ареал. Данный материковый подвид спорадически распространен в европейской части России. До создания каскада водохранилищ и озер со слабо закрепленными растительностью песчаными отмелями и косами,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низкотравные пойменные луга. В Самарской области разрозненные мелкие гнездовья известны по берега Куйбышевского водохранилища и реки Самары. 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Могильник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Гнездящаяся в Самарской области перелетная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вида в России сокращается. Места гнездования спорадичны. Встречается в лесостепи Европейской России, на юге Сибири и в Забайкалье. Населяет сухие боры, окруженные открытыми пространствами, островные леса из березы, дуба и тополя. Реже селится в открытой степи. В Самарской области гнездится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Шиконском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Черкасском,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Камышлинском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Ставропольском и других района.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Летующие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особи встречается по всей территории Самарской области. Кроме того, пролетные особи </w:t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могильника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отмечались в окрестностях поселка Сухая Самарка и Яицких озер в Волжском районе и около села Купино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Орлан — белохвост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Гнездящаяся в Самарской области редкая оседлая или кочующая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Ареал вида охватывает почти всю территорию России. Гнездовые местообитания приурочены к долинам больших рек, берегам водохранилищ и озер. В Самарской области известны местообитания этой крупной птицы на островах Саратовского водохранилища (около Жигулевска и Волжской поймы), в урочище Майтуга (в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Безенчукском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районе),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Сусканском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заливе Куйбышевского водохранилища, в степных окрестностях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Поляковского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пруда, в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Шиконском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районах.</w:t>
      </w:r>
    </w:p>
    <w:p w:rsidR="00C330F6" w:rsidRPr="009558EB" w:rsidRDefault="00C330F6" w:rsidP="003E2C71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Пустельга степная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Редкая перелетная птица из отряда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соколообразные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России признается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находящимся под угрозой исчезновения. Имеет широкий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евразийско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африканский ареал. Основные местообитания в России расположены в степной зоне. В Самарской области этот вид встречается на открытых степных участках с густым травостоем.</w:t>
      </w:r>
    </w:p>
    <w:p w:rsidR="00C330F6" w:rsidRPr="009558EB" w:rsidRDefault="003E2C71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Скопа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Гнездящаяся в Самарской области редкая перелетная птица из отряда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соколообразные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Обитает в европейской и азиатской части России. Населяет берега </w:t>
      </w:r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 и озер. Гнездится в лесной зоне на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облесенных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 пойм степных рек. Встречается в </w:t>
      </w:r>
      <w:proofErr w:type="spellStart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Предволжье</w:t>
      </w:r>
      <w:proofErr w:type="spellEnd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Самарской Луке (в Жигулевском государственном заповеднике). </w:t>
      </w:r>
    </w:p>
    <w:p w:rsidR="00C330F6" w:rsidRPr="009558EB" w:rsidRDefault="00E76D40" w:rsidP="00E76D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330F6"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</w:t>
      </w:r>
    </w:p>
    <w:p w:rsidR="00E76D40" w:rsidRDefault="00C330F6" w:rsidP="00E76D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юг улетает большинство птиц северных широт. К ним относятся ласточки, дрозды, утки, журавли и многие другие. Остаются только самые морозоустойчивые, среди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вороны, голуби, воробьи или синицы. Правда в большей степени это зависит не столько от морозоустойчивости, сколько от их способности подстраиваться под жизнь мегаполиса. Вороны, голуби и другие пернатые научились жить вместе с человеком, для них не существует зимой недостатка в пище, они вполне довольны любой еде из мусорных бачков. Тем же птицам, кто питается насекомыми, приходится лететь туда, где теплее и насекомые водятся в достаточных количествах.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основная причина того, что птицы периодически пускаются в дальние перелеты, довольно проста.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холодов количество доступной пищи настолько уменьшается, что они оказываются перед реальной угрозой голодания. Таким образом, если птицы хотят выжить, они вынуждены улетать в теплые края. Птицы отправляются в дальние перелеты, чтобы быть уверенными в том, что количество выживших особей их вида (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риск быть отнесенными ветром) будет больше, чем когда они останутся зимовать в холодных краях. Когда же риск, связанный с миграцией, превосходит риск зимовки, птицы ведут оседлый образ жизни.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и такие птицы, которые не по своей воле остаются зимовать: птицы, которые были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поколечены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(ранены), опасными для них животными; птицы которые считаются поздним выводком, которые не успели освоить птичьи 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полета; немощные, которые не выдержат перелета.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температура опускается ниже нуля, когда выпадает снег, большинство источников пищи становятся недоступными для птиц. Насекомые спрятались, земля, покрылась снегом. Лишь некоторые деревья сохранили плоды на ветках, и некоторые сорняки с семенами торчат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 снега. Но и эта еда быстро закончится. 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Зимой птицам приходится тратить больше сил и энергии на поиски пищи. Нужно ли говорить, что им также требуется гораздо больше энергии для согрева в зимнее время. Еды зимой меньше, энергии требуется больше. Представьте себе, что за одну только морозную ночь птицы могут тратить до 10% массы тела для согрева! И ситуация может быть трагической, если птица не сможет пополнить свои запасы в течение короткого зимнего дня. А теперь вспомним, что сильные морозы могут держаться неделями…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 трудно приходится маленьким птичкам, у них метаболизм происходит быстрее, чем у крупных птиц, и им требуется относительно больше пищи. К тому же маленькие птицы питаются мелким кормом, который в первую очередь покрывается слоем снега или льда.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Многие задумались над тем как тяжело выжить птицам зимой? Для наблюдения и примера я подключил своих родственников и близких друзей, живущих в моем же селе, кто же частый гость кормушек? Из статистики можно привести такой печальный пример, что за среднестатистическую зиму от холода и голода погибает около 90% больших синиц. Вот почему они самые распространенные посетители наших кормушек. Кормушки для птиц это не просто забота о братьях наших меньших, но и забота о себе! Прежде чем начать изготавливать кормушки передо мной стояла задача – выяснить, какие же птицы остались зимовать в наших краях, какие прилетят к нам на зимовку. Для определения видового состава птиц я изучал специальную литературу, энциклопедии, атлас — определитель. Затем каждый день по дороге в школу, на 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прогулке я обращал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птиц, которые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встречались по пути. </w:t>
      </w:r>
      <w:proofErr w:type="gramStart"/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выяснил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нашем селе Купино обитают следующие птицы: воробьи, синицы, вороны, голуби, сороки, галки, скворцы, дрозды.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мне встречались воробьи, синицы, вороны, голуби, сороки, галки, снегири.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снегири прилетели к нам, а остальные птицы жили 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живут с нами рядом. Я обратил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что в сильные морозы многие птицы переселяются ближе к жилью людей.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0F6" w:rsidRPr="009558EB" w:rsidRDefault="00C330F6" w:rsidP="00E76D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изготовления кормушек я обратил внимание на размер птиц, повадки. Так как птицы мне встречались не очень большие, значит, кормушки должны быть соответствующего размера. Встала проблема, как и из</w:t>
      </w:r>
      <w:r w:rsidR="00E7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изготавливать кормушки. Посмотрев на изображения кормушек, чертежи, я пришел к выводу, что самая распространенная самодельная кормушка — это подвесная. Она делается из двух небольших кусков фанеры, четырех брусков и четырех реек. К брускам сначала крепят дно и крышу, затем — рейки по периметру кормушки. По углам крыши сверлят отверстия и протягивают через них веревку, при помощи которой кормушка будет подвешиваться. Можно как самому смастерить кормушку, так и приобрести уже готовую. Украсив сад, двор или балкон такими оригинальными кормушками. Так же обратил внимание на последнюю тенденцию – это использование бросового материала, то есть пластиковых бутылок, пакетов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и сока, сеток, различных коробочек и многого другого. Именно из таких материалов старались изготавливать кормушки, ведь это гораздо проще, да и вчерашний мусор сегодня становится полезной вещью. 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text"/>
      <w:bookmarkEnd w:id="3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«столовой» для птиц важно помнить несколько основных правил: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кормушки обязательно должна быть крыша, иначе корм может быть засыпан снегом или залит дождем.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Отверстие в кормушке должно быть настолько широким, чтобы птица могла спокойно проникнуть внутрь кормушки и покинуть ее. 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Кормушку нужно изготавливать из не очень ярких материалов, так как резкие цвета могут отпугнуть птиц.</w:t>
      </w:r>
    </w:p>
    <w:p w:rsidR="00C330F6" w:rsidRPr="00807D30" w:rsidRDefault="00807D30" w:rsidP="00807D3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330F6" w:rsidRPr="0080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</w:t>
      </w:r>
      <w:r w:rsidRPr="0080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C330F6" w:rsidRPr="0080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самых простых кормушек, которые можно изготовить в домашних условиях.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Кормушка из двух пластиковых бутылок.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3162300"/>
            <wp:effectExtent l="19050" t="0" r="9525" b="0"/>
            <wp:wrapSquare wrapText="bothSides"/>
            <wp:docPr id="2" name="Рисунок 2" descr="http://gigabaza.ru/images/7/13940/m1a1ac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7/13940/m1a1ac8e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 из двух пустых пластиковых бутылок разного объема. Такая кормушка может работать автоматически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того, как птицы съедают корм, он снова высыпается из бутылки. В такую кормушку можно насыпать просо, овес, пшеницу и другие сыпучие корма. 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цифрами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обозначены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крышка, сделанная из бутылки большего объема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емкость для корма изготовляется из бутылки меньшего объема. У нее отрезается дно, чтобы легче было засыпать корм, а у горлышка делаются отверстия, из которых корм поступает в чашечку. 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палочка–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присада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птиц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корм в чашечке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ремень для крепления кормушки на ветке.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Кормушка из пластиковой бутылки.</w:t>
      </w: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 из пустой пластиковой бутылки. У бутылки частично отрезают горловую часть, чтобы осталась небольшая крыша. В получившееся отверстие вставляют кусочек дощечки с жердочкой для птиц, а внутрь бутылки насыпают корм.</w:t>
      </w:r>
    </w:p>
    <w:p w:rsidR="00C330F6" w:rsidRPr="009558EB" w:rsidRDefault="00FB54BD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23825" distR="123825" simplePos="0" relativeHeight="251661312" behindDoc="0" locked="0" layoutInCell="1" allowOverlap="0">
            <wp:simplePos x="0" y="0"/>
            <wp:positionH relativeFrom="column">
              <wp:posOffset>346710</wp:posOffset>
            </wp:positionH>
            <wp:positionV relativeFrom="line">
              <wp:posOffset>71120</wp:posOffset>
            </wp:positionV>
            <wp:extent cx="3648075" cy="1981200"/>
            <wp:effectExtent l="19050" t="0" r="9525" b="0"/>
            <wp:wrapSquare wrapText="bothSides"/>
            <wp:docPr id="3" name="Рисунок 3" descr="http://gigabaza.ru/images/7/13940/m6051f6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7/13940/m6051f64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4BD" w:rsidRPr="009558EB" w:rsidRDefault="00FB54BD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Кормушка из пакета из-под сока.</w:t>
      </w:r>
    </w:p>
    <w:p w:rsidR="00FB54BD" w:rsidRPr="009558EB" w:rsidRDefault="00FB54BD" w:rsidP="00955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Кормушка из пустого пакета из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сока или молока. В нижней части пакета прорезаются два- три отверстия. Они </w:t>
      </w:r>
      <w:r w:rsidRPr="009558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62336" behindDoc="0" locked="0" layoutInCell="1" allowOverlap="0">
            <wp:simplePos x="0" y="0"/>
            <wp:positionH relativeFrom="column">
              <wp:posOffset>4223385</wp:posOffset>
            </wp:positionH>
            <wp:positionV relativeFrom="line">
              <wp:posOffset>192405</wp:posOffset>
            </wp:positionV>
            <wp:extent cx="2234565" cy="2924175"/>
            <wp:effectExtent l="19050" t="0" r="0" b="0"/>
            <wp:wrapSquare wrapText="bothSides"/>
            <wp:docPr id="4" name="Рисунок 4" descr="http://gigabaza.ru/images/7/13940/4e826f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7/13940/4e826fe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как круглой, так и прямоугольной формы.</w:t>
      </w:r>
    </w:p>
    <w:p w:rsidR="00807D30" w:rsidRPr="009558EB" w:rsidRDefault="00C330F6" w:rsidP="00807D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text1"/>
      <w:bookmarkEnd w:id="4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</w:t>
      </w:r>
      <w:r w:rsidR="00FB54BD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развесить кормушки встал еще один вопрос — какое же лакомство положить в кормушку? Изучив литературу и понаблюдав за птицами</w:t>
      </w:r>
      <w:r w:rsidR="00FB54BD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к выводу: замечательно подойдут семена подсолнечника. Они очень калорийны и питательны, содержат большое количество растительных жиров (из них делают подсолнечное масло). Только птичкам нужны семечки сырые. Кроме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подсолнечных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пернатые с удовольствием поклюют семечки арбуза, дыни и тыквы. Многие время от времени обнаруживают в кухонном шкафчике пакетики с просроченной крупой. Ни за что не выбрасывайте! Прогрейте крупу с любым жиром (топленым салом или маргарином), перемешайте и – пожалуйста, замечательное блюдо для голодных птах готово! Да и остатками вчерашней каши птички не побрезгуют.</w:t>
      </w:r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Черствый хлеб, который вы сами есть уже не станете, тоже сгодится. Но – внимание! – только </w:t>
      </w:r>
      <w:proofErr w:type="gram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Ржаной хлеб птицам противопоказан: он плохо переваривается, а в морозную погоду это опасно, поскольку может привести к гибели наших крылатых друзей.</w:t>
      </w:r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Веники </w:t>
      </w:r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лебеды, крапивы, репейника лучше воткнуть в снег у кормушек или подвесить рядом с ними. На этот корм слетятся снегири, синицы. Снегири охотно поедают семена конского щавеля, клена, ясеня, липы. Ягоды рябины, бузины, черемухи очень любят снегири.</w:t>
      </w:r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 будут вам благодарны, если вы угостите их мясом (как сырым, так и вареным). А еще они очень уважают несоленое сало! Хотите порадовать этих красивых птичек – нарежьте сало небольшими кубиками, с помощью иголки нанижите их на толстую нитку и привяжите такой «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кулончик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ветке, только повыше, чтобы лакомство не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досталось кошке или таким крупным птицам, как сороки, вороны и галки. А вот малыши — воробьи больше обрадуются просу или вареной картошке.</w:t>
      </w:r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доели за завтраком геркулесовые хлопья или мюсли? Кушал яблочко, и осталась шкурка? Не беда! Приготовьте вместе с ним «птичий пирог». В остатки трапезы добавьте такое же количество маргарина и немного подсолнечного масла. Все хорошенько перемеш</w:t>
      </w:r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айте, разлейте в стаканчики </w:t>
      </w:r>
      <w:proofErr w:type="gramStart"/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«</w:t>
      </w:r>
      <w:proofErr w:type="spellStart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Растишки</w:t>
      </w:r>
      <w:proofErr w:type="spellEnd"/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отправьте в морозильник. Когда «пирог» затвердеет, освободите его от пластиковой емкости и отправляйтесь к кормушке. Главное – не забывайте регулярно пополнять кормушку новыми лакомствами. И еще один совет. Конечно, интересно, когда кормушка находится возле окна – ведь тогда можно наблюдать за птичьим пиром практически в любое время, да и ухаживать за ней легче. Однако не забудьте вот о чем: пообедав у вас, пернатые полетят на соседнее окошко и устроят там отхожее место, что вряд ли обрадует живущих рядом с вами людей. Так что деревья – все же более подходящее место для размещения столовой для птиц.</w:t>
      </w:r>
      <w:r w:rsidR="00807D30"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D30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 облегчают птицам поиски еды, а это значит, что они будут тратить меньше сил, что поможет сохранить им драгоценную энергию и жизнь.</w:t>
      </w:r>
    </w:p>
    <w:p w:rsidR="00FB54BD" w:rsidRPr="009558EB" w:rsidRDefault="00807D30" w:rsidP="00807D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36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  <w:proofErr w:type="gramEnd"/>
    </w:p>
    <w:p w:rsidR="00C330F6" w:rsidRPr="009558EB" w:rsidRDefault="00807D30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5" w:name="text2"/>
      <w:bookmarkEnd w:id="5"/>
      <w:r w:rsidR="00C330F6"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птицами и изучив теоретический материал, пришел к выводу: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можно встретить разные виды птиц. 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еде птицы предпочитают семена подсолнуха, пшеницы, овса и не любят красное просо и семена льна. 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Синицам не нравятся предметы белой и яркой окраски, поэтому кормушки для птиц нужно делать темного цвета.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переселяются ближе к жилью человека в сильные морозы.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вывешенным кормушкам птиц стало больше, им стало легче переносить зимние морозы.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постоянно следить за наличием и состоянием кормушек.</w:t>
      </w:r>
    </w:p>
    <w:p w:rsidR="00C330F6" w:rsidRPr="009558EB" w:rsidRDefault="00C330F6" w:rsidP="009558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 просто необходимы для выживания птиц!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наблюдений и сбора информации я прочитал познавательный материал о птицах нашего села и узнал много нового и интересного. Из книг я нашел ответы на многие вопросы.</w:t>
      </w:r>
    </w:p>
    <w:p w:rsidR="00C330F6" w:rsidRPr="009558EB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деятельности придумал интересные конструкции кормушек из пластиковых бутылок, развесил их на территории села и постоянно слежу за тем, чтоб в них был корм.</w:t>
      </w:r>
    </w:p>
    <w:p w:rsidR="00C330F6" w:rsidRPr="009558EB" w:rsidRDefault="00807D30" w:rsidP="00807D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36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Самарская область. Учебное пособие. </w:t>
      </w:r>
      <w:proofErr w:type="spellStart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Состовляли</w:t>
      </w:r>
      <w:proofErr w:type="spellEnd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Э.Я. Дмитриева, П.С. </w:t>
      </w:r>
      <w:proofErr w:type="spellStart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Кабытов</w:t>
      </w:r>
      <w:proofErr w:type="spellEnd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Самара: ЗАО "Самарский информационный концерн", 1998.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Самарская область. Хрестоматия по географии</w:t>
      </w:r>
      <w:proofErr w:type="gramStart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 П</w:t>
      </w:r>
      <w:proofErr w:type="gramEnd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ред. И.А. </w:t>
      </w:r>
      <w:proofErr w:type="spellStart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Носкова</w:t>
      </w:r>
      <w:proofErr w:type="spellEnd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Самара 2008.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text3"/>
      <w:bookmarkEnd w:id="6"/>
      <w:r w:rsidRPr="00807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книга вопросов и ответов. Что? Зачем? Почему? /Пер. К. Мишиной, А Зыковой. – М.: </w:t>
      </w:r>
      <w:proofErr w:type="spellStart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Брем А. жизнь животных. – М.: Изд-во </w:t>
      </w:r>
      <w:proofErr w:type="spellStart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Колбовский</w:t>
      </w:r>
      <w:proofErr w:type="spellEnd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Экология для </w:t>
      </w:r>
      <w:proofErr w:type="gramStart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 чем не узнаешь на уроке. – Ярославль: «Академия развития», 1998.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Плешаков А.А. От земли до неба: атлас — определитель: пособие для учащихся общеобразовательных учреждений 10 — е изд. – М.: Просвещение 2009.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Потапова Л.М. Детям о природе. Экология в играх для детей 5 — 10 лет. Популярное пособие для родителей и педагогов /В.Н. Куров. – Ярославль: «Академия развития», 1998.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t>8. Храбрый В.М. Школьный атлас — определитель птиц: Кн. Для учащихся. – М.: Просвещение, 1988.</w:t>
      </w:r>
    </w:p>
    <w:p w:rsidR="00C330F6" w:rsidRPr="00807D30" w:rsidRDefault="00C330F6" w:rsidP="009558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Я познаю мир. Птицы: Детская энциклопедия. /В.В. Иваницкий. – М.: ООО «Издательство АСТ», 2001.</w:t>
      </w:r>
    </w:p>
    <w:p w:rsidR="00954658" w:rsidRPr="009558EB" w:rsidRDefault="00954658" w:rsidP="009558EB">
      <w:pPr>
        <w:spacing w:line="360" w:lineRule="auto"/>
        <w:rPr>
          <w:sz w:val="28"/>
          <w:szCs w:val="28"/>
        </w:rPr>
      </w:pPr>
    </w:p>
    <w:sectPr w:rsidR="00954658" w:rsidRPr="009558EB" w:rsidSect="00955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6A" w:rsidRDefault="00F4086A" w:rsidP="0075563B">
      <w:pPr>
        <w:spacing w:after="0" w:line="240" w:lineRule="auto"/>
      </w:pPr>
      <w:r>
        <w:separator/>
      </w:r>
    </w:p>
  </w:endnote>
  <w:endnote w:type="continuationSeparator" w:id="1">
    <w:p w:rsidR="00F4086A" w:rsidRDefault="00F4086A" w:rsidP="0075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3B" w:rsidRDefault="0075563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6555"/>
      <w:docPartObj>
        <w:docPartGallery w:val="Page Numbers (Bottom of Page)"/>
        <w:docPartUnique/>
      </w:docPartObj>
    </w:sdtPr>
    <w:sdtContent>
      <w:p w:rsidR="0075563B" w:rsidRDefault="00233156">
        <w:pPr>
          <w:pStyle w:val="ab"/>
          <w:jc w:val="right"/>
        </w:pPr>
        <w:fldSimple w:instr=" PAGE   \* MERGEFORMAT ">
          <w:r w:rsidR="00097384">
            <w:rPr>
              <w:noProof/>
            </w:rPr>
            <w:t>20</w:t>
          </w:r>
        </w:fldSimple>
      </w:p>
    </w:sdtContent>
  </w:sdt>
  <w:p w:rsidR="0075563B" w:rsidRDefault="0075563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3B" w:rsidRDefault="007556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6A" w:rsidRDefault="00F4086A" w:rsidP="0075563B">
      <w:pPr>
        <w:spacing w:after="0" w:line="240" w:lineRule="auto"/>
      </w:pPr>
      <w:r>
        <w:separator/>
      </w:r>
    </w:p>
  </w:footnote>
  <w:footnote w:type="continuationSeparator" w:id="1">
    <w:p w:rsidR="00F4086A" w:rsidRDefault="00F4086A" w:rsidP="0075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3B" w:rsidRDefault="0075563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3B" w:rsidRDefault="0075563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3B" w:rsidRDefault="007556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D09"/>
    <w:multiLevelType w:val="hybridMultilevel"/>
    <w:tmpl w:val="E5A21944"/>
    <w:lvl w:ilvl="0" w:tplc="4A703E8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41B2F"/>
    <w:multiLevelType w:val="hybridMultilevel"/>
    <w:tmpl w:val="445E2C5E"/>
    <w:lvl w:ilvl="0" w:tplc="4A703E8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04984"/>
    <w:multiLevelType w:val="multilevel"/>
    <w:tmpl w:val="2A40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42113"/>
    <w:multiLevelType w:val="hybridMultilevel"/>
    <w:tmpl w:val="2C5C1858"/>
    <w:lvl w:ilvl="0" w:tplc="5CB86F00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21253F"/>
    <w:multiLevelType w:val="multilevel"/>
    <w:tmpl w:val="36AE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B4822"/>
    <w:multiLevelType w:val="hybridMultilevel"/>
    <w:tmpl w:val="4B14B2AE"/>
    <w:lvl w:ilvl="0" w:tplc="32962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0F6"/>
    <w:rsid w:val="000412C0"/>
    <w:rsid w:val="00057909"/>
    <w:rsid w:val="0008740C"/>
    <w:rsid w:val="00097384"/>
    <w:rsid w:val="00124383"/>
    <w:rsid w:val="00233156"/>
    <w:rsid w:val="00286CEC"/>
    <w:rsid w:val="002B2E22"/>
    <w:rsid w:val="0033615A"/>
    <w:rsid w:val="00353734"/>
    <w:rsid w:val="003E2C71"/>
    <w:rsid w:val="00406D19"/>
    <w:rsid w:val="0048371C"/>
    <w:rsid w:val="00537AFF"/>
    <w:rsid w:val="006F294E"/>
    <w:rsid w:val="006F6C04"/>
    <w:rsid w:val="0075563B"/>
    <w:rsid w:val="00787AFD"/>
    <w:rsid w:val="00807D30"/>
    <w:rsid w:val="00954658"/>
    <w:rsid w:val="009558EB"/>
    <w:rsid w:val="00AD3DB5"/>
    <w:rsid w:val="00C330F6"/>
    <w:rsid w:val="00C70C8C"/>
    <w:rsid w:val="00DC204B"/>
    <w:rsid w:val="00DE19D5"/>
    <w:rsid w:val="00DF0E17"/>
    <w:rsid w:val="00DF6A4B"/>
    <w:rsid w:val="00E76D40"/>
    <w:rsid w:val="00EE01CA"/>
    <w:rsid w:val="00F4086A"/>
    <w:rsid w:val="00FB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58"/>
  </w:style>
  <w:style w:type="paragraph" w:styleId="2">
    <w:name w:val="heading 2"/>
    <w:basedOn w:val="a"/>
    <w:next w:val="a"/>
    <w:link w:val="20"/>
    <w:qFormat/>
    <w:rsid w:val="009558EB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0F6"/>
    <w:rPr>
      <w:b/>
      <w:bCs/>
    </w:rPr>
  </w:style>
  <w:style w:type="character" w:styleId="a5">
    <w:name w:val="Emphasis"/>
    <w:basedOn w:val="a0"/>
    <w:uiPriority w:val="20"/>
    <w:qFormat/>
    <w:rsid w:val="00C330F6"/>
    <w:rPr>
      <w:i/>
      <w:iCs/>
    </w:rPr>
  </w:style>
  <w:style w:type="character" w:customStyle="1" w:styleId="20">
    <w:name w:val="Заголовок 2 Знак"/>
    <w:basedOn w:val="a0"/>
    <w:link w:val="2"/>
    <w:rsid w:val="00955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9558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55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558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F0E1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63B"/>
  </w:style>
  <w:style w:type="paragraph" w:styleId="ab">
    <w:name w:val="footer"/>
    <w:basedOn w:val="a"/>
    <w:link w:val="ac"/>
    <w:uiPriority w:val="99"/>
    <w:unhideWhenUsed/>
    <w:rsid w:val="0075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5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2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20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X-commander</dc:creator>
  <cp:keywords/>
  <dc:description/>
  <cp:lastModifiedBy>школа</cp:lastModifiedBy>
  <cp:revision>11</cp:revision>
  <dcterms:created xsi:type="dcterms:W3CDTF">2015-02-20T06:30:00Z</dcterms:created>
  <dcterms:modified xsi:type="dcterms:W3CDTF">2015-02-25T09:05:00Z</dcterms:modified>
</cp:coreProperties>
</file>